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AFBD07" w14:textId="77777777" w:rsidR="00D946EA" w:rsidRPr="00D946EA" w:rsidRDefault="00D946EA" w:rsidP="00D946E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Hlk163402874"/>
      <w:r w:rsidRPr="00D946EA">
        <w:rPr>
          <w:rFonts w:ascii="TH SarabunPSK" w:hAnsi="TH SarabunPSK" w:cs="TH SarabunPSK"/>
          <w:b/>
          <w:bCs/>
          <w:sz w:val="36"/>
          <w:szCs w:val="36"/>
          <w:cs/>
        </w:rPr>
        <w:t>ความสูงของนักเรียน</w:t>
      </w:r>
    </w:p>
    <w:p w14:paraId="13F3B7B2" w14:textId="31CA1618" w:rsidR="00D946EA" w:rsidRPr="00D946EA" w:rsidRDefault="00D946EA" w:rsidP="00D946EA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D946EA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D946E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D946EA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D946EA">
        <w:rPr>
          <w:rFonts w:ascii="TH SarabunPSK" w:hAnsi="TH SarabunPSK" w:cs="TH SarabunPSK"/>
          <w:b/>
          <w:bCs/>
          <w:sz w:val="32"/>
          <w:szCs w:val="32"/>
          <w:cs/>
        </w:rPr>
        <w:t>ความสูงของนักเรียน</w:t>
      </w:r>
      <w:r w:rsidRPr="00D946EA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07DAEEC6" w14:textId="77777777" w:rsidR="00D946EA" w:rsidRPr="00D946EA" w:rsidRDefault="00D946EA" w:rsidP="00D946EA">
      <w:pPr>
        <w:spacing w:after="0" w:line="240" w:lineRule="auto"/>
        <w:ind w:right="126"/>
        <w:rPr>
          <w:rFonts w:ascii="TH SarabunPSK" w:hAnsi="TH SarabunPSK" w:cs="TH SarabunPSK"/>
          <w:spacing w:val="-8"/>
          <w:sz w:val="32"/>
          <w:szCs w:val="32"/>
        </w:rPr>
      </w:pPr>
      <w:r w:rsidRPr="00D946EA">
        <w:rPr>
          <w:rFonts w:ascii="TH SarabunPSK" w:hAnsi="TH SarabunPSK" w:cs="TH SarabunPSK"/>
          <w:spacing w:val="-8"/>
          <w:sz w:val="32"/>
          <w:szCs w:val="32"/>
        </w:rPr>
        <w:tab/>
      </w:r>
      <w:r w:rsidRPr="00D946EA">
        <w:rPr>
          <w:rFonts w:ascii="TH SarabunPSK" w:hAnsi="TH SarabunPSK" w:cs="TH SarabunPSK"/>
          <w:spacing w:val="-8"/>
          <w:sz w:val="32"/>
          <w:szCs w:val="32"/>
          <w:cs/>
        </w:rPr>
        <w:t>วันหนึ่งในชั้นเรียนวิชาคณิตศาสตร์ชั้นหนึ่ง มีการวัดส่วนสูงของนักเรียนทุกคน พบว่าความสูงเฉลี่ยของนักเรียนชายเท่ากับ 160</w:t>
      </w:r>
      <w:r w:rsidRPr="00D946EA">
        <w:rPr>
          <w:rFonts w:ascii="TH SarabunPSK" w:hAnsi="TH SarabunPSK" w:cs="TH SarabunPSK"/>
          <w:spacing w:val="-8"/>
          <w:sz w:val="32"/>
          <w:szCs w:val="32"/>
        </w:rPr>
        <w:t xml:space="preserve"> cm </w:t>
      </w:r>
      <w:r w:rsidRPr="00D946EA">
        <w:rPr>
          <w:rFonts w:ascii="TH SarabunPSK" w:hAnsi="TH SarabunPSK" w:cs="TH SarabunPSK"/>
          <w:spacing w:val="-8"/>
          <w:sz w:val="32"/>
          <w:szCs w:val="32"/>
          <w:cs/>
        </w:rPr>
        <w:t>และความสูงเฉลี่ยของนักเรียนหญิงเท่ากับ 150</w:t>
      </w:r>
      <w:r w:rsidRPr="00D946EA">
        <w:rPr>
          <w:rFonts w:ascii="TH SarabunPSK" w:hAnsi="TH SarabunPSK" w:cs="TH SarabunPSK"/>
          <w:spacing w:val="-8"/>
          <w:sz w:val="32"/>
          <w:szCs w:val="32"/>
        </w:rPr>
        <w:t xml:space="preserve"> cm </w:t>
      </w:r>
      <w:r w:rsidRPr="00D946EA">
        <w:rPr>
          <w:rFonts w:ascii="TH SarabunPSK" w:hAnsi="TH SarabunPSK" w:cs="TH SarabunPSK"/>
          <w:spacing w:val="-8"/>
          <w:sz w:val="32"/>
          <w:szCs w:val="32"/>
          <w:cs/>
        </w:rPr>
        <w:t>นักเรียนที่สูงที่สุด คือ อารียา ความสูงของเธอเท่ากับ 180</w:t>
      </w:r>
      <w:r w:rsidRPr="00D946EA">
        <w:rPr>
          <w:rFonts w:ascii="TH SarabunPSK" w:hAnsi="TH SarabunPSK" w:cs="TH SarabunPSK"/>
          <w:spacing w:val="-8"/>
          <w:sz w:val="32"/>
          <w:szCs w:val="32"/>
        </w:rPr>
        <w:t xml:space="preserve"> cm </w:t>
      </w:r>
      <w:r w:rsidRPr="00D946EA">
        <w:rPr>
          <w:rFonts w:ascii="TH SarabunPSK" w:hAnsi="TH SarabunPSK" w:cs="TH SarabunPSK"/>
          <w:spacing w:val="-8"/>
          <w:sz w:val="32"/>
          <w:szCs w:val="32"/>
          <w:cs/>
        </w:rPr>
        <w:t>ส่วน</w:t>
      </w:r>
      <w:proofErr w:type="spellStart"/>
      <w:r w:rsidRPr="00D946EA">
        <w:rPr>
          <w:rFonts w:ascii="TH SarabunPSK" w:hAnsi="TH SarabunPSK" w:cs="TH SarabunPSK"/>
          <w:spacing w:val="-8"/>
          <w:sz w:val="32"/>
          <w:szCs w:val="32"/>
          <w:cs/>
        </w:rPr>
        <w:t>ดิเ</w:t>
      </w:r>
      <w:proofErr w:type="spellEnd"/>
      <w:r w:rsidRPr="00D946EA">
        <w:rPr>
          <w:rFonts w:ascii="TH SarabunPSK" w:hAnsi="TH SarabunPSK" w:cs="TH SarabunPSK"/>
          <w:spacing w:val="-8"/>
          <w:sz w:val="32"/>
          <w:szCs w:val="32"/>
          <w:cs/>
        </w:rPr>
        <w:t>รกเตี้ยที่สุด ความสูงของเขาเท่ากับ 130</w:t>
      </w:r>
      <w:r w:rsidRPr="00D946EA">
        <w:rPr>
          <w:rFonts w:ascii="TH SarabunPSK" w:hAnsi="TH SarabunPSK" w:cs="TH SarabunPSK"/>
          <w:spacing w:val="-8"/>
          <w:sz w:val="32"/>
          <w:szCs w:val="32"/>
        </w:rPr>
        <w:t xml:space="preserve"> cm</w:t>
      </w:r>
    </w:p>
    <w:p w14:paraId="7506E3DD" w14:textId="77777777" w:rsidR="00D946EA" w:rsidRPr="00D946EA" w:rsidRDefault="00D946EA" w:rsidP="00D946EA">
      <w:pPr>
        <w:spacing w:after="0" w:line="240" w:lineRule="auto"/>
        <w:ind w:right="36" w:firstLine="720"/>
        <w:rPr>
          <w:rFonts w:ascii="TH SarabunPSK" w:hAnsi="TH SarabunPSK" w:cs="TH SarabunPSK"/>
          <w:spacing w:val="-8"/>
          <w:sz w:val="32"/>
          <w:szCs w:val="32"/>
          <w:cs/>
        </w:rPr>
      </w:pPr>
      <w:r w:rsidRPr="00D946EA">
        <w:rPr>
          <w:rFonts w:ascii="TH SarabunPSK" w:hAnsi="TH SarabunPSK" w:cs="TH SarabunPSK"/>
          <w:spacing w:val="-8"/>
          <w:sz w:val="32"/>
          <w:szCs w:val="32"/>
          <w:cs/>
        </w:rPr>
        <w:t>ในวันนั้นมีนักเรียนที่ขาดเรียนสองคน แต่ทั้งสองได้มาเรียนในวันรุ่งขึ้น จึงมีการวัดส่วนสูง และได้คำนวณหาค่าความสูงเฉลี่ยใหม่ ผลปรากฏว่าค่าความสูงเฉลี่ยของนักเรียนชาย และค่าความสูงเฉลี่ยของนักเรียนหญิงไม่เปลี่ยนแปลง</w:t>
      </w:r>
    </w:p>
    <w:p w14:paraId="24608F7F" w14:textId="77777777" w:rsidR="00D946EA" w:rsidRPr="00D946EA" w:rsidRDefault="00D946EA" w:rsidP="00D946E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76DB881" w14:textId="77777777" w:rsidR="00D946EA" w:rsidRPr="00D946EA" w:rsidRDefault="00D946EA" w:rsidP="00D946EA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946E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D946EA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D946EA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ความสูงของนักเรียน</w:t>
      </w:r>
    </w:p>
    <w:p w14:paraId="374BFDA3" w14:textId="77777777" w:rsidR="00D946EA" w:rsidRPr="00D946EA" w:rsidRDefault="00D946EA" w:rsidP="00D946EA">
      <w:pPr>
        <w:spacing w:after="12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946EA">
        <w:rPr>
          <w:rFonts w:ascii="TH SarabunPSK" w:hAnsi="TH SarabunPSK" w:cs="TH SarabunPSK"/>
          <w:sz w:val="32"/>
          <w:szCs w:val="32"/>
          <w:cs/>
        </w:rPr>
        <w:t>ข้อใดต่อไปนี้เป็นการลงข้อสรุปจากสาระข้างต้น</w:t>
      </w:r>
    </w:p>
    <w:p w14:paraId="794E28B5" w14:textId="77777777" w:rsidR="00D946EA" w:rsidRPr="00D946EA" w:rsidRDefault="00D946EA" w:rsidP="00D946EA">
      <w:pPr>
        <w:spacing w:after="12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946EA">
        <w:rPr>
          <w:rFonts w:ascii="TH SarabunPSK" w:hAnsi="TH SarabunPSK" w:cs="TH SarabunPSK"/>
          <w:sz w:val="32"/>
          <w:szCs w:val="32"/>
          <w:cs/>
        </w:rPr>
        <w:t>จงเขียนวงกลมรอบล้อมคำว่า  “ใช่” หรือ “ไม่ใช่”  ในแต่ละข้อ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8"/>
        <w:gridCol w:w="2857"/>
      </w:tblGrid>
      <w:tr w:rsidR="00D946EA" w:rsidRPr="00D946EA" w14:paraId="4A926801" w14:textId="77777777" w:rsidTr="00D946EA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4968" w:type="dxa"/>
            <w:shd w:val="clear" w:color="auto" w:fill="E2EFD9" w:themeFill="accent6" w:themeFillTint="33"/>
            <w:vAlign w:val="center"/>
          </w:tcPr>
          <w:p w14:paraId="467CA76F" w14:textId="77777777" w:rsidR="00D946EA" w:rsidRPr="00D946EA" w:rsidRDefault="00D946EA" w:rsidP="00D946EA">
            <w:pPr>
              <w:pStyle w:val="stem"/>
              <w:spacing w:before="12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946EA">
              <w:rPr>
                <w:rFonts w:ascii="TH SarabunPSK" w:hAnsi="TH SarabunPSK" w:cs="TH SarabunPSK"/>
                <w:b/>
                <w:bCs/>
                <w:cs/>
              </w:rPr>
              <w:t>ข้อสรุป</w:t>
            </w:r>
          </w:p>
        </w:tc>
        <w:tc>
          <w:tcPr>
            <w:tcW w:w="2857" w:type="dxa"/>
            <w:shd w:val="clear" w:color="auto" w:fill="E2EFD9" w:themeFill="accent6" w:themeFillTint="33"/>
            <w:vAlign w:val="center"/>
          </w:tcPr>
          <w:p w14:paraId="37301495" w14:textId="77777777" w:rsidR="00D946EA" w:rsidRPr="00D946EA" w:rsidRDefault="00D946EA" w:rsidP="00D946EA">
            <w:pPr>
              <w:pStyle w:val="stem"/>
              <w:spacing w:before="12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946EA">
              <w:rPr>
                <w:rFonts w:ascii="TH SarabunPSK" w:hAnsi="TH SarabunPSK" w:cs="TH SarabunPSK"/>
                <w:b/>
                <w:bCs/>
                <w:cs/>
              </w:rPr>
              <w:t>ข้อสรุปนี้</w:t>
            </w:r>
            <w:r w:rsidRPr="00D946EA">
              <w:rPr>
                <w:rFonts w:ascii="TH SarabunPSK" w:hAnsi="TH SarabunPSK" w:cs="TH SarabunPSK"/>
                <w:b/>
                <w:bCs/>
              </w:rPr>
              <w:br/>
            </w:r>
            <w:r w:rsidRPr="00D946EA">
              <w:rPr>
                <w:rFonts w:ascii="TH SarabunPSK" w:hAnsi="TH SarabunPSK" w:cs="TH SarabunPSK"/>
                <w:b/>
                <w:bCs/>
                <w:cs/>
              </w:rPr>
              <w:t>ใช่หรือไม่ใช่</w:t>
            </w:r>
          </w:p>
        </w:tc>
      </w:tr>
      <w:tr w:rsidR="00D946EA" w:rsidRPr="00D946EA" w14:paraId="0CD58A7B" w14:textId="77777777" w:rsidTr="00D946EA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4968" w:type="dxa"/>
            <w:shd w:val="clear" w:color="auto" w:fill="auto"/>
            <w:vAlign w:val="bottom"/>
          </w:tcPr>
          <w:p w14:paraId="6DACB9F7" w14:textId="77777777" w:rsidR="00D946EA" w:rsidRPr="00D946EA" w:rsidRDefault="00D946EA" w:rsidP="00D946EA">
            <w:pPr>
              <w:pStyle w:val="stem"/>
              <w:spacing w:before="120"/>
              <w:rPr>
                <w:rFonts w:ascii="TH SarabunPSK" w:hAnsi="TH SarabunPSK" w:cs="TH SarabunPSK"/>
              </w:rPr>
            </w:pPr>
            <w:r w:rsidRPr="00D946EA">
              <w:rPr>
                <w:rFonts w:ascii="TH SarabunPSK" w:hAnsi="TH SarabunPSK" w:cs="TH SarabunPSK"/>
                <w:cs/>
              </w:rPr>
              <w:t>นักเรียนทั้งคู่เป็นหญิง</w:t>
            </w:r>
          </w:p>
        </w:tc>
        <w:tc>
          <w:tcPr>
            <w:tcW w:w="2857" w:type="dxa"/>
            <w:shd w:val="clear" w:color="auto" w:fill="auto"/>
            <w:vAlign w:val="bottom"/>
          </w:tcPr>
          <w:p w14:paraId="16671D23" w14:textId="77777777" w:rsidR="00D946EA" w:rsidRPr="00D946EA" w:rsidRDefault="00D946EA" w:rsidP="00D946EA">
            <w:pPr>
              <w:pStyle w:val="stem"/>
              <w:spacing w:before="120"/>
              <w:jc w:val="center"/>
              <w:rPr>
                <w:rFonts w:ascii="TH SarabunPSK" w:hAnsi="TH SarabunPSK" w:cs="TH SarabunPSK"/>
              </w:rPr>
            </w:pPr>
            <w:r w:rsidRPr="00D946EA">
              <w:rPr>
                <w:rFonts w:ascii="TH SarabunPSK" w:hAnsi="TH SarabunPSK" w:cs="TH SarabunPSK"/>
                <w:cs/>
              </w:rPr>
              <w:t xml:space="preserve">ใช่ </w:t>
            </w:r>
            <w:r w:rsidRPr="00D946EA">
              <w:rPr>
                <w:rFonts w:ascii="TH SarabunPSK" w:hAnsi="TH SarabunPSK" w:cs="TH SarabunPSK"/>
              </w:rPr>
              <w:t xml:space="preserve">/ </w:t>
            </w:r>
            <w:r w:rsidRPr="00D946EA">
              <w:rPr>
                <w:rFonts w:ascii="TH SarabunPSK" w:hAnsi="TH SarabunPSK" w:cs="TH SarabunPSK"/>
                <w:cs/>
              </w:rPr>
              <w:t>ไม่ใช่</w:t>
            </w:r>
          </w:p>
        </w:tc>
      </w:tr>
      <w:tr w:rsidR="00D946EA" w:rsidRPr="00D946EA" w14:paraId="54C9D4FF" w14:textId="77777777" w:rsidTr="00D946EA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4968" w:type="dxa"/>
            <w:shd w:val="clear" w:color="auto" w:fill="auto"/>
            <w:vAlign w:val="bottom"/>
          </w:tcPr>
          <w:p w14:paraId="772E3E16" w14:textId="77777777" w:rsidR="00D946EA" w:rsidRPr="00D946EA" w:rsidRDefault="00D946EA" w:rsidP="00D946EA">
            <w:pPr>
              <w:pStyle w:val="stem"/>
              <w:spacing w:before="120"/>
              <w:rPr>
                <w:rFonts w:ascii="TH SarabunPSK" w:hAnsi="TH SarabunPSK" w:cs="TH SarabunPSK"/>
              </w:rPr>
            </w:pPr>
            <w:r w:rsidRPr="00D946EA">
              <w:rPr>
                <w:rFonts w:ascii="TH SarabunPSK" w:hAnsi="TH SarabunPSK" w:cs="TH SarabunPSK"/>
                <w:cs/>
              </w:rPr>
              <w:t xml:space="preserve">นักเรียนคนหนึ่งเป็นชาย และอีกคนเป็นหญิง </w:t>
            </w:r>
          </w:p>
        </w:tc>
        <w:tc>
          <w:tcPr>
            <w:tcW w:w="2857" w:type="dxa"/>
            <w:shd w:val="clear" w:color="auto" w:fill="auto"/>
            <w:vAlign w:val="bottom"/>
          </w:tcPr>
          <w:p w14:paraId="4410D50B" w14:textId="77777777" w:rsidR="00D946EA" w:rsidRPr="00D946EA" w:rsidRDefault="00D946EA" w:rsidP="00D946EA">
            <w:pPr>
              <w:pStyle w:val="stem"/>
              <w:spacing w:before="120"/>
              <w:jc w:val="center"/>
              <w:rPr>
                <w:rFonts w:ascii="TH SarabunPSK" w:hAnsi="TH SarabunPSK" w:cs="TH SarabunPSK"/>
              </w:rPr>
            </w:pPr>
            <w:r w:rsidRPr="00D946EA">
              <w:rPr>
                <w:rFonts w:ascii="TH SarabunPSK" w:hAnsi="TH SarabunPSK" w:cs="TH SarabunPSK"/>
                <w:cs/>
              </w:rPr>
              <w:t xml:space="preserve">ใช่ </w:t>
            </w:r>
            <w:r w:rsidRPr="00D946EA">
              <w:rPr>
                <w:rFonts w:ascii="TH SarabunPSK" w:hAnsi="TH SarabunPSK" w:cs="TH SarabunPSK"/>
              </w:rPr>
              <w:t xml:space="preserve">/ </w:t>
            </w:r>
            <w:r w:rsidRPr="00D946EA">
              <w:rPr>
                <w:rFonts w:ascii="TH SarabunPSK" w:hAnsi="TH SarabunPSK" w:cs="TH SarabunPSK"/>
                <w:cs/>
              </w:rPr>
              <w:t>ไม่ใช่</w:t>
            </w:r>
          </w:p>
        </w:tc>
      </w:tr>
      <w:tr w:rsidR="00D946EA" w:rsidRPr="00D946EA" w14:paraId="050E4FBF" w14:textId="77777777" w:rsidTr="00D946EA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4968" w:type="dxa"/>
            <w:shd w:val="clear" w:color="auto" w:fill="auto"/>
            <w:vAlign w:val="bottom"/>
          </w:tcPr>
          <w:p w14:paraId="5DFD17D9" w14:textId="77777777" w:rsidR="00D946EA" w:rsidRPr="00D946EA" w:rsidRDefault="00D946EA" w:rsidP="00D946EA">
            <w:pPr>
              <w:pStyle w:val="stem"/>
              <w:spacing w:before="120"/>
              <w:rPr>
                <w:rFonts w:ascii="TH SarabunPSK" w:hAnsi="TH SarabunPSK" w:cs="TH SarabunPSK"/>
                <w:cs/>
              </w:rPr>
            </w:pPr>
            <w:r w:rsidRPr="00D946EA">
              <w:rPr>
                <w:rFonts w:ascii="TH SarabunPSK" w:hAnsi="TH SarabunPSK" w:cs="TH SarabunPSK"/>
                <w:cs/>
              </w:rPr>
              <w:t>นักเรียนทั้งสองมีความสูงเท่ากัน</w:t>
            </w:r>
          </w:p>
        </w:tc>
        <w:tc>
          <w:tcPr>
            <w:tcW w:w="2857" w:type="dxa"/>
            <w:shd w:val="clear" w:color="auto" w:fill="auto"/>
            <w:vAlign w:val="bottom"/>
          </w:tcPr>
          <w:p w14:paraId="5188B82C" w14:textId="77777777" w:rsidR="00D946EA" w:rsidRPr="00D946EA" w:rsidRDefault="00D946EA" w:rsidP="00D946EA">
            <w:pPr>
              <w:pStyle w:val="stem"/>
              <w:spacing w:before="120"/>
              <w:jc w:val="center"/>
              <w:rPr>
                <w:rFonts w:ascii="TH SarabunPSK" w:hAnsi="TH SarabunPSK" w:cs="TH SarabunPSK"/>
              </w:rPr>
            </w:pPr>
            <w:r w:rsidRPr="00D946EA">
              <w:rPr>
                <w:rFonts w:ascii="TH SarabunPSK" w:hAnsi="TH SarabunPSK" w:cs="TH SarabunPSK"/>
                <w:cs/>
              </w:rPr>
              <w:t xml:space="preserve">ใช่ </w:t>
            </w:r>
            <w:r w:rsidRPr="00D946EA">
              <w:rPr>
                <w:rFonts w:ascii="TH SarabunPSK" w:hAnsi="TH SarabunPSK" w:cs="TH SarabunPSK"/>
              </w:rPr>
              <w:t xml:space="preserve">/ </w:t>
            </w:r>
            <w:r w:rsidRPr="00D946EA">
              <w:rPr>
                <w:rFonts w:ascii="TH SarabunPSK" w:hAnsi="TH SarabunPSK" w:cs="TH SarabunPSK"/>
                <w:cs/>
              </w:rPr>
              <w:t>ไม่ใช่</w:t>
            </w:r>
          </w:p>
        </w:tc>
      </w:tr>
      <w:tr w:rsidR="00D946EA" w:rsidRPr="00D946EA" w14:paraId="5A9744BD" w14:textId="77777777" w:rsidTr="00D946EA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4968" w:type="dxa"/>
            <w:shd w:val="clear" w:color="auto" w:fill="auto"/>
            <w:vAlign w:val="bottom"/>
          </w:tcPr>
          <w:p w14:paraId="11160B1C" w14:textId="77777777" w:rsidR="00D946EA" w:rsidRPr="00D946EA" w:rsidRDefault="00D946EA" w:rsidP="00D946EA">
            <w:pPr>
              <w:pStyle w:val="stem"/>
              <w:spacing w:before="120"/>
              <w:rPr>
                <w:rFonts w:ascii="TH SarabunPSK" w:hAnsi="TH SarabunPSK" w:cs="TH SarabunPSK"/>
              </w:rPr>
            </w:pPr>
            <w:r w:rsidRPr="00D946EA">
              <w:rPr>
                <w:rFonts w:ascii="TH SarabunPSK" w:hAnsi="TH SarabunPSK" w:cs="TH SarabunPSK"/>
                <w:cs/>
              </w:rPr>
              <w:t>ค่าความสูงเฉลี่ยของนักเรียนทั้งหมดไม่เปลี่ยนแปลง</w:t>
            </w:r>
          </w:p>
        </w:tc>
        <w:tc>
          <w:tcPr>
            <w:tcW w:w="2857" w:type="dxa"/>
            <w:shd w:val="clear" w:color="auto" w:fill="auto"/>
            <w:vAlign w:val="bottom"/>
          </w:tcPr>
          <w:p w14:paraId="15B4F7E8" w14:textId="77777777" w:rsidR="00D946EA" w:rsidRPr="00D946EA" w:rsidRDefault="00D946EA" w:rsidP="00D946EA">
            <w:pPr>
              <w:pStyle w:val="stem"/>
              <w:spacing w:before="120"/>
              <w:jc w:val="center"/>
              <w:rPr>
                <w:rFonts w:ascii="TH SarabunPSK" w:hAnsi="TH SarabunPSK" w:cs="TH SarabunPSK"/>
              </w:rPr>
            </w:pPr>
            <w:r w:rsidRPr="00D946EA">
              <w:rPr>
                <w:rFonts w:ascii="TH SarabunPSK" w:hAnsi="TH SarabunPSK" w:cs="TH SarabunPSK"/>
                <w:cs/>
              </w:rPr>
              <w:t xml:space="preserve">ใช่ </w:t>
            </w:r>
            <w:r w:rsidRPr="00D946EA">
              <w:rPr>
                <w:rFonts w:ascii="TH SarabunPSK" w:hAnsi="TH SarabunPSK" w:cs="TH SarabunPSK"/>
              </w:rPr>
              <w:t xml:space="preserve">/ </w:t>
            </w:r>
            <w:r w:rsidRPr="00D946EA">
              <w:rPr>
                <w:rFonts w:ascii="TH SarabunPSK" w:hAnsi="TH SarabunPSK" w:cs="TH SarabunPSK"/>
                <w:cs/>
              </w:rPr>
              <w:t>ไม่ใช่</w:t>
            </w:r>
          </w:p>
        </w:tc>
      </w:tr>
      <w:tr w:rsidR="00D946EA" w:rsidRPr="00D946EA" w14:paraId="4039FA21" w14:textId="77777777" w:rsidTr="00D946EA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4968" w:type="dxa"/>
            <w:shd w:val="clear" w:color="auto" w:fill="auto"/>
            <w:vAlign w:val="bottom"/>
          </w:tcPr>
          <w:p w14:paraId="7834EF1B" w14:textId="77777777" w:rsidR="00D946EA" w:rsidRPr="00D946EA" w:rsidRDefault="00D946EA" w:rsidP="00D946EA">
            <w:pPr>
              <w:pStyle w:val="stem"/>
              <w:spacing w:before="120"/>
              <w:rPr>
                <w:rFonts w:ascii="TH SarabunPSK" w:hAnsi="TH SarabunPSK" w:cs="TH SarabunPSK"/>
              </w:rPr>
            </w:pPr>
            <w:proofErr w:type="spellStart"/>
            <w:r w:rsidRPr="00D946EA">
              <w:rPr>
                <w:rFonts w:ascii="TH SarabunPSK" w:hAnsi="TH SarabunPSK" w:cs="TH SarabunPSK"/>
                <w:cs/>
              </w:rPr>
              <w:t>ดิ</w:t>
            </w:r>
            <w:proofErr w:type="spellEnd"/>
            <w:r w:rsidRPr="00D946EA">
              <w:rPr>
                <w:rFonts w:ascii="TH SarabunPSK" w:hAnsi="TH SarabunPSK" w:cs="TH SarabunPSK"/>
                <w:cs/>
              </w:rPr>
              <w:t>เรก ยังคงเป็นนักเรียนที่มีความสูงน้อยสุด</w:t>
            </w:r>
          </w:p>
        </w:tc>
        <w:tc>
          <w:tcPr>
            <w:tcW w:w="2857" w:type="dxa"/>
            <w:shd w:val="clear" w:color="auto" w:fill="auto"/>
            <w:vAlign w:val="bottom"/>
          </w:tcPr>
          <w:p w14:paraId="21C5E6F5" w14:textId="77777777" w:rsidR="00D946EA" w:rsidRPr="00D946EA" w:rsidRDefault="00D946EA" w:rsidP="00D946EA">
            <w:pPr>
              <w:pStyle w:val="stem"/>
              <w:spacing w:before="120"/>
              <w:jc w:val="center"/>
              <w:rPr>
                <w:rFonts w:ascii="TH SarabunPSK" w:hAnsi="TH SarabunPSK" w:cs="TH SarabunPSK"/>
              </w:rPr>
            </w:pPr>
            <w:r w:rsidRPr="00D946EA">
              <w:rPr>
                <w:rFonts w:ascii="TH SarabunPSK" w:hAnsi="TH SarabunPSK" w:cs="TH SarabunPSK"/>
                <w:cs/>
              </w:rPr>
              <w:t xml:space="preserve">ใช่ </w:t>
            </w:r>
            <w:r w:rsidRPr="00D946EA">
              <w:rPr>
                <w:rFonts w:ascii="TH SarabunPSK" w:hAnsi="TH SarabunPSK" w:cs="TH SarabunPSK"/>
              </w:rPr>
              <w:t xml:space="preserve">/ </w:t>
            </w:r>
            <w:r w:rsidRPr="00D946EA">
              <w:rPr>
                <w:rFonts w:ascii="TH SarabunPSK" w:hAnsi="TH SarabunPSK" w:cs="TH SarabunPSK"/>
                <w:cs/>
              </w:rPr>
              <w:t>ไม่ใช่</w:t>
            </w:r>
          </w:p>
        </w:tc>
      </w:tr>
    </w:tbl>
    <w:p w14:paraId="0B3D9584" w14:textId="77777777" w:rsidR="00D946EA" w:rsidRPr="00D946EA" w:rsidRDefault="00D946EA" w:rsidP="00D946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49D8E0B" w14:textId="77777777" w:rsidR="00D946EA" w:rsidRPr="00D946EA" w:rsidRDefault="00D946EA" w:rsidP="00D946E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5A280607" w14:textId="5BA776EB" w:rsidR="005C69F7" w:rsidRPr="00D946EA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bookmarkEnd w:id="0"/>
    <w:p w14:paraId="619B8399" w14:textId="77777777" w:rsidR="00EE15CA" w:rsidRPr="00D946EA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D946EA" w:rsidSect="009E228E">
      <w:headerReference w:type="default" r:id="rId8"/>
      <w:footerReference w:type="default" r:id="rId9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B4D2A3" w14:textId="77777777" w:rsidR="009E228E" w:rsidRDefault="009E228E">
      <w:pPr>
        <w:spacing w:after="0" w:line="240" w:lineRule="auto"/>
      </w:pPr>
      <w:r>
        <w:separator/>
      </w:r>
    </w:p>
  </w:endnote>
  <w:endnote w:type="continuationSeparator" w:id="0">
    <w:p w14:paraId="0EC27ED1" w14:textId="77777777" w:rsidR="009E228E" w:rsidRDefault="009E2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4CEEE2" w14:textId="77777777" w:rsidR="009E228E" w:rsidRDefault="009E228E">
      <w:pPr>
        <w:spacing w:after="0" w:line="240" w:lineRule="auto"/>
      </w:pPr>
      <w:r>
        <w:separator/>
      </w:r>
    </w:p>
  </w:footnote>
  <w:footnote w:type="continuationSeparator" w:id="0">
    <w:p w14:paraId="54F48246" w14:textId="77777777" w:rsidR="009E228E" w:rsidRDefault="009E22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B641DF" w14:textId="65EBD5FA" w:rsidR="00D946EA" w:rsidRDefault="00D946EA">
    <w:pPr>
      <w:pStyle w:val="a5"/>
    </w:pPr>
    <w:r>
      <w:rPr>
        <w:noProof/>
        <w:cs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237CC704" wp14:editId="04EBAD36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สี่เหลี่ยมผืนผ้า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H SarabunPSK" w:hAnsi="TH SarabunPSK" w:cs="TH SarabunPSK"/>
                              <w:caps/>
                              <w:color w:val="FFFFFF" w:themeColor="background1"/>
                              <w:szCs w:val="32"/>
                            </w:rPr>
                            <w:alias w:val="ชื่อเรื่อง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7CFAB792" w14:textId="7D839670" w:rsidR="00D946EA" w:rsidRPr="00D946EA" w:rsidRDefault="00D946EA" w:rsidP="00D946EA">
                              <w:pPr>
                                <w:pStyle w:val="a5"/>
                                <w:jc w:val="right"/>
                                <w:rPr>
                                  <w:rFonts w:ascii="TH SarabunPSK" w:hAnsi="TH SarabunPSK" w:cs="TH SarabunPSK"/>
                                  <w:caps/>
                                  <w:color w:val="FFFFFF" w:themeColor="background1"/>
                                  <w:szCs w:val="32"/>
                                </w:rPr>
                              </w:pPr>
                              <w:r w:rsidRPr="00D946EA">
                                <w:rPr>
                                  <w:rFonts w:ascii="TH SarabunPSK" w:hAnsi="TH SarabunPSK" w:cs="TH SarabunPSK"/>
                                  <w:caps/>
                                  <w:color w:val="FFFFFF" w:themeColor="background1"/>
                                  <w:szCs w:val="32"/>
                                  <w:cs/>
                                </w:rPr>
                                <w:t>แบบฝึกเพิ่มเติมเพื่อพัฒนาทักษะความฉลาดรู้ด้านคณิตศาสตร์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237CC704" id="สี่เหลี่ยมผืนผ้า 4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4472c4 [3204]" stroked="f" strokeweight="1pt">
              <v:textbox style="mso-fit-shape-to-text:t">
                <w:txbxContent>
                  <w:sdt>
                    <w:sdtPr>
                      <w:rPr>
                        <w:rFonts w:ascii="TH SarabunPSK" w:hAnsi="TH SarabunPSK" w:cs="TH SarabunPSK"/>
                        <w:caps/>
                        <w:color w:val="FFFFFF" w:themeColor="background1"/>
                        <w:szCs w:val="32"/>
                      </w:rPr>
                      <w:alias w:val="ชื่อเรื่อง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7CFAB792" w14:textId="7D839670" w:rsidR="00D946EA" w:rsidRPr="00D946EA" w:rsidRDefault="00D946EA" w:rsidP="00D946EA">
                        <w:pPr>
                          <w:pStyle w:val="a5"/>
                          <w:jc w:val="right"/>
                          <w:rPr>
                            <w:rFonts w:ascii="TH SarabunPSK" w:hAnsi="TH SarabunPSK" w:cs="TH SarabunPSK"/>
                            <w:caps/>
                            <w:color w:val="FFFFFF" w:themeColor="background1"/>
                            <w:szCs w:val="32"/>
                          </w:rPr>
                        </w:pPr>
                        <w:r w:rsidRPr="00D946EA">
                          <w:rPr>
                            <w:rFonts w:ascii="TH SarabunPSK" w:hAnsi="TH SarabunPSK" w:cs="TH SarabunPSK"/>
                            <w:caps/>
                            <w:color w:val="FFFFFF" w:themeColor="background1"/>
                            <w:szCs w:val="32"/>
                            <w:cs/>
                          </w:rPr>
                          <w:t>แบบฝึกเพิ่มเติมเพื่อพัฒนาทักษะความฉลาดรู้ด้านคณิตศาสตร์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9E228E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BF1478"/>
    <w:rsid w:val="00C16F9C"/>
    <w:rsid w:val="00C32E27"/>
    <w:rsid w:val="00D42549"/>
    <w:rsid w:val="00D430F7"/>
    <w:rsid w:val="00D672B7"/>
    <w:rsid w:val="00D91E62"/>
    <w:rsid w:val="00D946EA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2024-04-09T09:29:00Z</dcterms:created>
  <dcterms:modified xsi:type="dcterms:W3CDTF">2024-04-09T09:30:00Z</dcterms:modified>
</cp:coreProperties>
</file>